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3A09" w14:textId="266A9B21"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b/>
          <w:bCs/>
          <w:color w:val="000000"/>
          <w:bdr w:val="none" w:sz="0" w:space="0" w:color="auto" w:frame="1"/>
        </w:rPr>
        <w:t>Mount Zion Burial Ground Update</w:t>
      </w:r>
      <w:r w:rsidR="00641953" w:rsidRPr="00641953">
        <w:rPr>
          <w:rFonts w:asciiTheme="minorHAnsi" w:hAnsiTheme="minorHAnsi"/>
          <w:b/>
          <w:bCs/>
          <w:color w:val="000000"/>
          <w:bdr w:val="none" w:sz="0" w:space="0" w:color="auto" w:frame="1"/>
        </w:rPr>
        <w:t xml:space="preserve"> November 2025</w:t>
      </w:r>
    </w:p>
    <w:p w14:paraId="621C670D"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olor w:val="000000"/>
          <w:bdr w:val="none" w:sz="0" w:space="0" w:color="auto" w:frame="1"/>
        </w:rPr>
        <w:t> </w:t>
      </w:r>
    </w:p>
    <w:p w14:paraId="76AA3A42" w14:textId="06426808"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The Calderdale Circuit is committed to maintaining a safe environment for the graveyards under its care and as part of that ongoing commitment, and along with the tragic events at Rawtenstall Cemetery, it took </w:t>
      </w:r>
      <w:r w:rsidRPr="00641953">
        <w:rPr>
          <w:rFonts w:asciiTheme="minorHAnsi" w:hAnsiTheme="minorHAnsi"/>
          <w:color w:val="000000"/>
          <w:bdr w:val="none" w:sz="0" w:space="0" w:color="auto" w:frame="1"/>
        </w:rPr>
        <w:t>the difficult decision to temporar</w:t>
      </w:r>
      <w:r w:rsidR="00CC5254">
        <w:rPr>
          <w:rFonts w:asciiTheme="minorHAnsi" w:hAnsiTheme="minorHAnsi"/>
          <w:color w:val="000000"/>
          <w:bdr w:val="none" w:sz="0" w:space="0" w:color="auto" w:frame="1"/>
        </w:rPr>
        <w:t>il</w:t>
      </w:r>
      <w:r w:rsidRPr="00641953">
        <w:rPr>
          <w:rFonts w:asciiTheme="minorHAnsi" w:hAnsiTheme="minorHAnsi"/>
          <w:color w:val="000000"/>
          <w:bdr w:val="none" w:sz="0" w:space="0" w:color="auto" w:frame="1"/>
        </w:rPr>
        <w:t>y close the burial ground at Mount Zion. The circuit commissioned a </w:t>
      </w:r>
      <w:r w:rsidRPr="00641953">
        <w:rPr>
          <w:rFonts w:asciiTheme="minorHAnsi" w:hAnsiTheme="minorHAnsi" w:cs="Calibri"/>
          <w:color w:val="000000"/>
          <w:bdr w:val="none" w:sz="0" w:space="0" w:color="auto" w:frame="1"/>
        </w:rPr>
        <w:t>graveyard monument survey, to be undertaken by a Chartered Architect and Historic Building Consultant to fully understand the scope of the problem.</w:t>
      </w:r>
    </w:p>
    <w:p w14:paraId="7B89DC53"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w:t>
      </w:r>
    </w:p>
    <w:p w14:paraId="72D66126"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The survey has identified a large number of gravestones as high-risk items, it classified them as a Level 1 risk, with the description "Immediate action is required to make the memorial safe or to stop the public accessing the memorial."  </w:t>
      </w:r>
    </w:p>
    <w:p w14:paraId="2559D888"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w:t>
      </w:r>
    </w:p>
    <w:p w14:paraId="02D49846" w14:textId="6E921236"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xml:space="preserve">The results of this survey are now available on the burial ground data base which may be accessed </w:t>
      </w:r>
      <w:r w:rsidR="00E21D85" w:rsidRPr="00641953">
        <w:rPr>
          <w:rFonts w:asciiTheme="minorHAnsi" w:hAnsiTheme="minorHAnsi" w:cs="Calibri"/>
          <w:color w:val="000000"/>
          <w:bdr w:val="none" w:sz="0" w:space="0" w:color="auto" w:frame="1"/>
        </w:rPr>
        <w:t xml:space="preserve">direct </w:t>
      </w:r>
      <w:r w:rsidR="006B61DC" w:rsidRPr="00641953">
        <w:rPr>
          <w:rFonts w:asciiTheme="minorHAnsi" w:hAnsiTheme="minorHAnsi" w:cs="Calibri"/>
          <w:color w:val="000000"/>
          <w:bdr w:val="none" w:sz="0" w:space="0" w:color="auto" w:frame="1"/>
        </w:rPr>
        <w:t>via th</w:t>
      </w:r>
      <w:r w:rsidR="00E21D85" w:rsidRPr="00641953">
        <w:rPr>
          <w:rFonts w:asciiTheme="minorHAnsi" w:hAnsiTheme="minorHAnsi" w:cs="Calibri"/>
          <w:color w:val="000000"/>
          <w:bdr w:val="none" w:sz="0" w:space="0" w:color="auto" w:frame="1"/>
        </w:rPr>
        <w:t xml:space="preserve">is link </w:t>
      </w:r>
      <w:hyperlink r:id="rId4" w:tgtFrame="_blank" w:tooltip="https://www.mountzionhalifax.org.uk/" w:history="1">
        <w:r w:rsidRPr="00641953">
          <w:rPr>
            <w:rStyle w:val="Hyperlink"/>
            <w:rFonts w:asciiTheme="minorHAnsi" w:eastAsiaTheme="majorEastAsia" w:hAnsiTheme="minorHAnsi" w:cs="Calibri"/>
            <w:bdr w:val="none" w:sz="0" w:space="0" w:color="auto" w:frame="1"/>
          </w:rPr>
          <w:t>https://www.mountzionhalifax.org.uk/</w:t>
        </w:r>
      </w:hyperlink>
      <w:r w:rsidRPr="00641953">
        <w:rPr>
          <w:rFonts w:asciiTheme="minorHAnsi" w:hAnsiTheme="minorHAnsi" w:cs="Calibri"/>
          <w:color w:val="000000"/>
          <w:bdr w:val="none" w:sz="0" w:space="0" w:color="auto" w:frame="1"/>
        </w:rPr>
        <w:t> </w:t>
      </w:r>
      <w:r w:rsidR="00E21D85" w:rsidRPr="00641953">
        <w:rPr>
          <w:rFonts w:asciiTheme="minorHAnsi" w:hAnsiTheme="minorHAnsi" w:cs="Calibri"/>
          <w:color w:val="000000"/>
          <w:bdr w:val="none" w:sz="0" w:space="0" w:color="auto" w:frame="1"/>
        </w:rPr>
        <w:t xml:space="preserve"> or via the </w:t>
      </w:r>
      <w:r w:rsidR="001106AE" w:rsidRPr="00641953">
        <w:rPr>
          <w:rFonts w:asciiTheme="minorHAnsi" w:hAnsiTheme="minorHAnsi" w:cs="Calibri"/>
          <w:color w:val="000000"/>
          <w:bdr w:val="none" w:sz="0" w:space="0" w:color="auto" w:frame="1"/>
        </w:rPr>
        <w:t xml:space="preserve">burial page on the </w:t>
      </w:r>
      <w:r w:rsidR="00E21D85" w:rsidRPr="00641953">
        <w:rPr>
          <w:rFonts w:asciiTheme="minorHAnsi" w:hAnsiTheme="minorHAnsi" w:cs="Calibri"/>
          <w:color w:val="000000"/>
          <w:bdr w:val="none" w:sz="0" w:space="0" w:color="auto" w:frame="1"/>
        </w:rPr>
        <w:t xml:space="preserve">Mount Zion website </w:t>
      </w:r>
      <w:hyperlink r:id="rId5" w:history="1">
        <w:r w:rsidR="00037418" w:rsidRPr="00641953">
          <w:rPr>
            <w:rStyle w:val="Hyperlink"/>
            <w:rFonts w:asciiTheme="minorHAnsi" w:hAnsiTheme="minorHAnsi" w:cs="Calibri"/>
            <w:bdr w:val="none" w:sz="0" w:space="0" w:color="auto" w:frame="1"/>
          </w:rPr>
          <w:t>https://mountzion.cmch.org.uk/</w:t>
        </w:r>
      </w:hyperlink>
      <w:r w:rsidR="00037418" w:rsidRPr="00641953">
        <w:rPr>
          <w:rFonts w:asciiTheme="minorHAnsi" w:hAnsiTheme="minorHAnsi" w:cs="Calibri"/>
          <w:color w:val="000000"/>
          <w:bdr w:val="none" w:sz="0" w:space="0" w:color="auto" w:frame="1"/>
        </w:rPr>
        <w:t xml:space="preserve">  W</w:t>
      </w:r>
      <w:r w:rsidRPr="00641953">
        <w:rPr>
          <w:rFonts w:asciiTheme="minorHAnsi" w:hAnsiTheme="minorHAnsi" w:cs="Calibri"/>
          <w:color w:val="000000"/>
          <w:bdr w:val="none" w:sz="0" w:space="0" w:color="auto" w:frame="1"/>
        </w:rPr>
        <w:t>e encourage people to use the interactive graveyard map and the search facility</w:t>
      </w:r>
      <w:r w:rsidR="001106AE" w:rsidRPr="00641953">
        <w:rPr>
          <w:rFonts w:asciiTheme="minorHAnsi" w:hAnsiTheme="minorHAnsi" w:cs="Calibri"/>
          <w:color w:val="000000"/>
          <w:bdr w:val="none" w:sz="0" w:space="0" w:color="auto" w:frame="1"/>
        </w:rPr>
        <w:t xml:space="preserve"> on the database</w:t>
      </w:r>
      <w:r w:rsidRPr="00641953">
        <w:rPr>
          <w:rFonts w:asciiTheme="minorHAnsi" w:hAnsiTheme="minorHAnsi" w:cs="Calibri"/>
          <w:color w:val="000000"/>
          <w:bdr w:val="none" w:sz="0" w:space="0" w:color="auto" w:frame="1"/>
        </w:rPr>
        <w:t>.  This will allow people to review the status of their family graves. There are also details of how to contact the circuit, using the graveyard email, if your monument is identified as at risk.</w:t>
      </w:r>
    </w:p>
    <w:p w14:paraId="30E2781E"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w:t>
      </w:r>
    </w:p>
    <w:p w14:paraId="7B26E3B3"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The circuit will be starting a programme of activities to make the graveyard safe, with the aim to re-open the graveyard.  This work will be applied to all high-risk items using a local contractor, with extensive experience in Graveyard memorials, to make these memorials safe, the result will be that the monument may be carefully laid down in the confines of the grave plot.</w:t>
      </w:r>
    </w:p>
    <w:p w14:paraId="1DFA41D7"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w:t>
      </w:r>
    </w:p>
    <w:p w14:paraId="24BC99AB"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Any action taken will only be done as a result of the survey,  will be done for safety reasons and will be done in a careful and considered way. No disrespect is intended, only a concern about ongoing safety.</w:t>
      </w:r>
    </w:p>
    <w:p w14:paraId="725FF050"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 </w:t>
      </w:r>
    </w:p>
    <w:p w14:paraId="659319EE"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s="Calibri"/>
          <w:color w:val="000000"/>
          <w:bdr w:val="none" w:sz="0" w:space="0" w:color="auto" w:frame="1"/>
        </w:rPr>
        <w:t>If you are intending on restoring the monument, we ask that you please contact us prior to any work, for our approval, as owners of the graveyard. Please can you also ensure that any work complies with the National Association of Memorial Masons Code of practice. Please note, you cannot just re-stand up the monument as this does not resolve the safety issue identified. </w:t>
      </w:r>
    </w:p>
    <w:p w14:paraId="5756BCD1" w14:textId="77777777" w:rsidR="00AD5E8B" w:rsidRPr="00641953" w:rsidRDefault="00AD5E8B" w:rsidP="00AD5E8B">
      <w:pPr>
        <w:pStyle w:val="xelementtoproof"/>
        <w:shd w:val="clear" w:color="auto" w:fill="FFFFFF"/>
        <w:spacing w:before="0" w:beforeAutospacing="0" w:after="0" w:afterAutospacing="0"/>
        <w:rPr>
          <w:rFonts w:asciiTheme="minorHAnsi" w:hAnsiTheme="minorHAnsi"/>
          <w:color w:val="242424"/>
        </w:rPr>
      </w:pPr>
      <w:r w:rsidRPr="00641953">
        <w:rPr>
          <w:rFonts w:asciiTheme="minorHAnsi" w:hAnsiTheme="minorHAnsi"/>
          <w:color w:val="424242"/>
          <w:bdr w:val="none" w:sz="0" w:space="0" w:color="auto" w:frame="1"/>
        </w:rPr>
        <w:t> </w:t>
      </w:r>
    </w:p>
    <w:p w14:paraId="35967358" w14:textId="77777777" w:rsidR="00AD5E8B" w:rsidRDefault="00AD5E8B" w:rsidP="00AD5E8B">
      <w:pPr>
        <w:pStyle w:val="xmsonormal"/>
        <w:shd w:val="clear" w:color="auto" w:fill="FFFFFF"/>
        <w:spacing w:before="0" w:beforeAutospacing="0" w:after="0" w:afterAutospacing="0"/>
        <w:textAlignment w:val="baseline"/>
        <w:rPr>
          <w:rFonts w:asciiTheme="minorHAnsi" w:hAnsiTheme="minorHAnsi" w:cs="Segoe UI"/>
          <w:color w:val="000000"/>
          <w:bdr w:val="none" w:sz="0" w:space="0" w:color="auto" w:frame="1"/>
        </w:rPr>
      </w:pPr>
      <w:r w:rsidRPr="00641953">
        <w:rPr>
          <w:rFonts w:asciiTheme="minorHAnsi" w:hAnsiTheme="minorHAnsi" w:cs="Segoe UI"/>
          <w:color w:val="000000"/>
          <w:bdr w:val="none" w:sz="0" w:space="0" w:color="auto" w:frame="1"/>
        </w:rPr>
        <w:t>The circuit is very sorry for any distress the closure has caused and hope you understand why this action was taken.</w:t>
      </w:r>
    </w:p>
    <w:p w14:paraId="0A98E2C9" w14:textId="77777777" w:rsidR="00CC5254" w:rsidRDefault="00CC5254" w:rsidP="00AD5E8B">
      <w:pPr>
        <w:pStyle w:val="xmsonormal"/>
        <w:shd w:val="clear" w:color="auto" w:fill="FFFFFF"/>
        <w:spacing w:before="0" w:beforeAutospacing="0" w:after="0" w:afterAutospacing="0"/>
        <w:textAlignment w:val="baseline"/>
        <w:rPr>
          <w:rFonts w:asciiTheme="minorHAnsi" w:hAnsiTheme="minorHAnsi" w:cs="Segoe UI"/>
          <w:color w:val="000000"/>
          <w:bdr w:val="none" w:sz="0" w:space="0" w:color="auto" w:frame="1"/>
        </w:rPr>
      </w:pPr>
    </w:p>
    <w:p w14:paraId="26DCB1DC" w14:textId="3C324E06" w:rsidR="00CC5254" w:rsidRPr="00641953" w:rsidRDefault="00CC5254" w:rsidP="00AD5E8B">
      <w:pPr>
        <w:pStyle w:val="xmsonormal"/>
        <w:shd w:val="clear" w:color="auto" w:fill="FFFFFF"/>
        <w:spacing w:before="0" w:beforeAutospacing="0" w:after="0" w:afterAutospacing="0"/>
        <w:textAlignment w:val="baseline"/>
        <w:rPr>
          <w:rFonts w:asciiTheme="minorHAnsi" w:hAnsiTheme="minorHAnsi" w:cs="Segoe UI"/>
          <w:color w:val="242424"/>
        </w:rPr>
      </w:pPr>
      <w:r>
        <w:rPr>
          <w:rFonts w:asciiTheme="minorHAnsi" w:hAnsiTheme="minorHAnsi" w:cs="Segoe UI"/>
          <w:color w:val="000000"/>
          <w:bdr w:val="none" w:sz="0" w:space="0" w:color="auto" w:frame="1"/>
        </w:rPr>
        <w:t>Calderdale Methodist Circuit November 2025.</w:t>
      </w:r>
    </w:p>
    <w:p w14:paraId="30878B9D" w14:textId="77777777" w:rsidR="004F5CEB" w:rsidRPr="00641953" w:rsidRDefault="004F5CEB">
      <w:pPr>
        <w:rPr>
          <w:sz w:val="24"/>
          <w:szCs w:val="24"/>
        </w:rPr>
      </w:pPr>
    </w:p>
    <w:sectPr w:rsidR="004F5CEB" w:rsidRPr="0064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DD"/>
    <w:rsid w:val="00033EDD"/>
    <w:rsid w:val="00037418"/>
    <w:rsid w:val="001106AE"/>
    <w:rsid w:val="00127EB3"/>
    <w:rsid w:val="0014343A"/>
    <w:rsid w:val="003B4A07"/>
    <w:rsid w:val="00492DCD"/>
    <w:rsid w:val="004F5CEB"/>
    <w:rsid w:val="0053417B"/>
    <w:rsid w:val="005A0825"/>
    <w:rsid w:val="006320C2"/>
    <w:rsid w:val="00641953"/>
    <w:rsid w:val="006B61DC"/>
    <w:rsid w:val="00747539"/>
    <w:rsid w:val="00AD5E8B"/>
    <w:rsid w:val="00C131C1"/>
    <w:rsid w:val="00CC5254"/>
    <w:rsid w:val="00E21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AA7A"/>
  <w15:chartTrackingRefBased/>
  <w15:docId w15:val="{37C88F10-A5E5-4B68-A55A-B70E6327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DD"/>
    <w:rPr>
      <w:rFonts w:eastAsiaTheme="majorEastAsia" w:cstheme="majorBidi"/>
      <w:color w:val="272727" w:themeColor="text1" w:themeTint="D8"/>
    </w:rPr>
  </w:style>
  <w:style w:type="paragraph" w:styleId="Title">
    <w:name w:val="Title"/>
    <w:basedOn w:val="Normal"/>
    <w:next w:val="Normal"/>
    <w:link w:val="TitleChar"/>
    <w:uiPriority w:val="10"/>
    <w:qFormat/>
    <w:rsid w:val="0003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EDD"/>
    <w:rPr>
      <w:i/>
      <w:iCs/>
      <w:color w:val="404040" w:themeColor="text1" w:themeTint="BF"/>
    </w:rPr>
  </w:style>
  <w:style w:type="paragraph" w:styleId="ListParagraph">
    <w:name w:val="List Paragraph"/>
    <w:basedOn w:val="Normal"/>
    <w:uiPriority w:val="34"/>
    <w:qFormat/>
    <w:rsid w:val="00033EDD"/>
    <w:pPr>
      <w:ind w:left="720"/>
      <w:contextualSpacing/>
    </w:pPr>
  </w:style>
  <w:style w:type="character" w:styleId="IntenseEmphasis">
    <w:name w:val="Intense Emphasis"/>
    <w:basedOn w:val="DefaultParagraphFont"/>
    <w:uiPriority w:val="21"/>
    <w:qFormat/>
    <w:rsid w:val="00033EDD"/>
    <w:rPr>
      <w:i/>
      <w:iCs/>
      <w:color w:val="0F4761" w:themeColor="accent1" w:themeShade="BF"/>
    </w:rPr>
  </w:style>
  <w:style w:type="paragraph" w:styleId="IntenseQuote">
    <w:name w:val="Intense Quote"/>
    <w:basedOn w:val="Normal"/>
    <w:next w:val="Normal"/>
    <w:link w:val="IntenseQuoteChar"/>
    <w:uiPriority w:val="30"/>
    <w:qFormat/>
    <w:rsid w:val="00033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DD"/>
    <w:rPr>
      <w:i/>
      <w:iCs/>
      <w:color w:val="0F4761" w:themeColor="accent1" w:themeShade="BF"/>
    </w:rPr>
  </w:style>
  <w:style w:type="character" w:styleId="IntenseReference">
    <w:name w:val="Intense Reference"/>
    <w:basedOn w:val="DefaultParagraphFont"/>
    <w:uiPriority w:val="32"/>
    <w:qFormat/>
    <w:rsid w:val="00033EDD"/>
    <w:rPr>
      <w:b/>
      <w:bCs/>
      <w:smallCaps/>
      <w:color w:val="0F4761" w:themeColor="accent1" w:themeShade="BF"/>
      <w:spacing w:val="5"/>
    </w:rPr>
  </w:style>
  <w:style w:type="paragraph" w:customStyle="1" w:styleId="xelementtoproof">
    <w:name w:val="x_elementtoproof"/>
    <w:basedOn w:val="Normal"/>
    <w:rsid w:val="00AD5E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D5E8B"/>
    <w:rPr>
      <w:color w:val="0000FF"/>
      <w:u w:val="single"/>
    </w:rPr>
  </w:style>
  <w:style w:type="paragraph" w:customStyle="1" w:styleId="xmsonormal">
    <w:name w:val="x_msonormal"/>
    <w:basedOn w:val="Normal"/>
    <w:rsid w:val="00AD5E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3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untzion.cmch.org.uk/" TargetMode="External"/><Relationship Id="rId4" Type="http://schemas.openxmlformats.org/officeDocument/2006/relationships/hyperlink" Target="https://www.mountzionhalifa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Hadwen</dc:creator>
  <cp:keywords/>
  <dc:description/>
  <cp:lastModifiedBy>Diane Hadwen</cp:lastModifiedBy>
  <cp:revision>10</cp:revision>
  <cp:lastPrinted>2025-10-31T14:34:00Z</cp:lastPrinted>
  <dcterms:created xsi:type="dcterms:W3CDTF">2025-10-31T14:17:00Z</dcterms:created>
  <dcterms:modified xsi:type="dcterms:W3CDTF">2025-10-31T14:59:00Z</dcterms:modified>
</cp:coreProperties>
</file>